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RI and CSTEP jointly organised a workshop on ‘Gaps in Sanitation: An FSM-Centric View’.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